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FA" w:rsidRPr="0043170C" w:rsidRDefault="00B75CFA" w:rsidP="00B75CFA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43170C">
        <w:rPr>
          <w:rFonts w:ascii="Arial" w:eastAsia="Times New Roman" w:hAnsi="Arial" w:cs="Arial"/>
          <w:b/>
          <w:sz w:val="20"/>
          <w:szCs w:val="24"/>
          <w:lang w:eastAsia="ar-SA"/>
        </w:rPr>
        <w:t>КРАСНОГВАРДЕЙСКИЙ РАЙОН</w:t>
      </w:r>
    </w:p>
    <w:p w:rsidR="00B75CFA" w:rsidRPr="0043170C" w:rsidRDefault="00B75CFA" w:rsidP="00B75CFA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B75CFA" w:rsidRPr="0043170C" w:rsidRDefault="00B75CFA" w:rsidP="00B75CFA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170C">
        <w:rPr>
          <w:rFonts w:ascii="Arial" w:eastAsia="Times New Roman" w:hAnsi="Arial" w:cs="Arial"/>
          <w:b/>
          <w:sz w:val="32"/>
          <w:szCs w:val="32"/>
          <w:lang w:eastAsia="ar-SA"/>
        </w:rPr>
        <w:t>ЗЕМСКОЕ СОБРАНИЕ</w:t>
      </w:r>
    </w:p>
    <w:p w:rsidR="00B75CFA" w:rsidRPr="0043170C" w:rsidRDefault="00B75CFA" w:rsidP="00B75CFA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170C">
        <w:rPr>
          <w:rFonts w:ascii="Arial" w:eastAsia="Times New Roman" w:hAnsi="Arial" w:cs="Arial"/>
          <w:b/>
          <w:sz w:val="32"/>
          <w:szCs w:val="32"/>
          <w:lang w:eastAsia="ar-SA"/>
        </w:rPr>
        <w:t>НОВОХУТОРНОГО СЕЛЬСКОГО ПОСЕЛЕНИЯ</w:t>
      </w:r>
    </w:p>
    <w:p w:rsidR="00B75CFA" w:rsidRDefault="00B75CFA" w:rsidP="00B75CFA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170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МУНИЦИПАЛЬНОГО РАЙОНА «КРАСНОГВАРДЕЙСКИЙ РАЙОН» БЕЛГОРОДСКОЙ ОБЛАСТИ </w:t>
      </w:r>
    </w:p>
    <w:p w:rsidR="00B75CFA" w:rsidRPr="0043170C" w:rsidRDefault="00B75CFA" w:rsidP="00B75CFA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170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ЧЕТВЕРТОГО СОЗЫВА </w:t>
      </w:r>
    </w:p>
    <w:p w:rsidR="00B75CFA" w:rsidRPr="0043170C" w:rsidRDefault="00B75CFA" w:rsidP="00B75CF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8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8"/>
          <w:lang w:eastAsia="ar-SA"/>
        </w:rPr>
        <w:t>Пятьдесят восьмое</w:t>
      </w:r>
      <w:r w:rsidRPr="0043170C">
        <w:rPr>
          <w:rFonts w:ascii="Arial Narrow" w:eastAsia="Times New Roman" w:hAnsi="Arial Narrow" w:cs="Times New Roman"/>
          <w:b/>
          <w:sz w:val="24"/>
          <w:szCs w:val="28"/>
          <w:lang w:eastAsia="ar-SA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8"/>
          <w:lang w:eastAsia="ar-SA"/>
        </w:rPr>
        <w:t>заседание</w:t>
      </w:r>
    </w:p>
    <w:p w:rsidR="00B75CFA" w:rsidRPr="0043170C" w:rsidRDefault="00B75CFA" w:rsidP="00B75CF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B75CFA" w:rsidRPr="0043170C" w:rsidRDefault="00B75CFA" w:rsidP="00B75CF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43170C">
        <w:rPr>
          <w:rFonts w:ascii="Arial" w:eastAsia="Times New Roman" w:hAnsi="Arial" w:cs="Arial"/>
          <w:sz w:val="32"/>
          <w:szCs w:val="32"/>
          <w:lang w:eastAsia="ar-SA"/>
        </w:rPr>
        <w:t>РЕШЕНИЕ</w:t>
      </w:r>
    </w:p>
    <w:p w:rsidR="00B75CFA" w:rsidRPr="0043170C" w:rsidRDefault="00B75CFA" w:rsidP="00B75CF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B75CFA" w:rsidRPr="0043170C" w:rsidRDefault="00B75CFA" w:rsidP="00B75CF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ar-SA"/>
        </w:rPr>
      </w:pPr>
      <w:r w:rsidRPr="0043170C">
        <w:rPr>
          <w:rFonts w:ascii="Arial" w:eastAsia="Times New Roman" w:hAnsi="Arial" w:cs="Arial"/>
          <w:b/>
          <w:sz w:val="17"/>
          <w:szCs w:val="17"/>
          <w:lang w:eastAsia="ar-SA"/>
        </w:rPr>
        <w:t>Новохуторное</w:t>
      </w:r>
    </w:p>
    <w:p w:rsidR="00B75CFA" w:rsidRPr="0043170C" w:rsidRDefault="00B75CFA" w:rsidP="00B7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5CFA" w:rsidRPr="0043170C" w:rsidRDefault="00B75CFA" w:rsidP="00B75C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03 марта </w:t>
      </w:r>
      <w:r w:rsidRPr="0043170C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202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3 </w:t>
      </w:r>
      <w:r w:rsidRPr="0043170C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года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</w:t>
      </w:r>
      <w:r w:rsidRPr="0043170C">
        <w:rPr>
          <w:rFonts w:ascii="Arial" w:eastAsia="Times New Roman" w:hAnsi="Arial" w:cs="Arial"/>
          <w:b/>
          <w:sz w:val="18"/>
          <w:szCs w:val="18"/>
          <w:lang w:eastAsia="ar-SA"/>
        </w:rPr>
        <w:t>№</w:t>
      </w:r>
      <w:r w:rsidRPr="0043170C">
        <w:rPr>
          <w:rFonts w:ascii="Arial" w:eastAsia="Times New Roman" w:hAnsi="Arial" w:cs="Arial"/>
          <w:b/>
          <w:sz w:val="18"/>
          <w:szCs w:val="18"/>
          <w:lang w:val="en-US" w:eastAsia="ar-SA"/>
        </w:rPr>
        <w:t> 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4</w:t>
      </w:r>
    </w:p>
    <w:p w:rsidR="00B75CFA" w:rsidRPr="0043170C" w:rsidRDefault="00B75CFA" w:rsidP="00B75CFA">
      <w:pPr>
        <w:tabs>
          <w:tab w:val="left" w:pos="7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CFA" w:rsidRPr="0043170C" w:rsidRDefault="00B75CFA" w:rsidP="00B75CFA">
      <w:pPr>
        <w:tabs>
          <w:tab w:val="left" w:pos="7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CFA" w:rsidRPr="0043170C" w:rsidRDefault="00B75CFA" w:rsidP="00B75CFA">
      <w:pPr>
        <w:tabs>
          <w:tab w:val="left" w:pos="7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CFA" w:rsidRDefault="00B75CFA" w:rsidP="00B75CFA">
      <w:pPr>
        <w:spacing w:after="0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объявлении конкурса на замещение должности главы администрации Новохуторного </w:t>
      </w:r>
      <w:r w:rsidRPr="00D73AB8">
        <w:rPr>
          <w:rFonts w:ascii="Times New Roman" w:hAnsi="Times New Roman" w:cs="Times New Roman"/>
          <w:b/>
          <w:sz w:val="28"/>
        </w:rPr>
        <w:t>сельского поселения</w:t>
      </w:r>
      <w:r w:rsidR="00D73AB8" w:rsidRPr="00D73AB8">
        <w:rPr>
          <w:rFonts w:ascii="Times New Roman" w:hAnsi="Times New Roman" w:cs="Times New Roman"/>
          <w:b/>
          <w:sz w:val="28"/>
        </w:rPr>
        <w:t xml:space="preserve"> </w:t>
      </w:r>
      <w:r w:rsidR="00D73AB8" w:rsidRPr="00D73AB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«Красногвардейский район» Белгородской области</w:t>
      </w:r>
    </w:p>
    <w:p w:rsidR="00B75CFA" w:rsidRDefault="00B75CFA" w:rsidP="00B75C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5CFA" w:rsidRDefault="00B75CFA" w:rsidP="00B75C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5CFA" w:rsidRDefault="00B75CFA" w:rsidP="00B75CF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 2003 года №131-ФЗ «Об общих принципах организации местного самоуправления в Российской Федерации», решением земского собрания Новохуторного сельского поселения от 07 марта 2018 года № 7 «</w:t>
      </w:r>
      <w:r w:rsidRPr="00EC3FB4">
        <w:rPr>
          <w:rFonts w:ascii="Times New Roman" w:hAnsi="Times New Roman"/>
          <w:sz w:val="28"/>
          <w:szCs w:val="28"/>
        </w:rPr>
        <w:t>Об утверждении Положения о конкурсе на замещение должности главы администрации Новохуторного сельского поселения муниципального района «Красногвардейский район» Белгородской области</w:t>
      </w:r>
      <w:r>
        <w:rPr>
          <w:rFonts w:ascii="Times New Roman" w:hAnsi="Times New Roman"/>
          <w:sz w:val="28"/>
          <w:szCs w:val="28"/>
        </w:rPr>
        <w:t>»,</w:t>
      </w:r>
      <w:r w:rsidR="000B19BE">
        <w:rPr>
          <w:rFonts w:ascii="Times New Roman" w:hAnsi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Уставом Новохуторного сельского поселения муниципального района «Красногвардейски</w:t>
      </w:r>
      <w:r w:rsidR="000B19BE">
        <w:rPr>
          <w:rFonts w:ascii="Times New Roman" w:hAnsi="Times New Roman"/>
          <w:sz w:val="28"/>
          <w:szCs w:val="28"/>
        </w:rPr>
        <w:t>й район</w:t>
      </w:r>
      <w:proofErr w:type="gramEnd"/>
      <w:r w:rsidR="000B19BE">
        <w:rPr>
          <w:rFonts w:ascii="Times New Roman" w:hAnsi="Times New Roman"/>
          <w:sz w:val="28"/>
          <w:szCs w:val="28"/>
        </w:rPr>
        <w:t>» Белгородской области, З</w:t>
      </w:r>
      <w:r>
        <w:rPr>
          <w:rFonts w:ascii="Times New Roman" w:hAnsi="Times New Roman"/>
          <w:sz w:val="28"/>
          <w:szCs w:val="28"/>
        </w:rPr>
        <w:t xml:space="preserve">емское собрание Новохуторного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 е 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  и л о: </w:t>
      </w:r>
    </w:p>
    <w:p w:rsidR="00D73AB8" w:rsidRPr="00D73AB8" w:rsidRDefault="00D73AB8" w:rsidP="00D73AB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 w:rsidRPr="00D73AB8">
        <w:rPr>
          <w:sz w:val="28"/>
          <w:szCs w:val="28"/>
        </w:rPr>
        <w:t xml:space="preserve">1. Объявить  конкурс на замещение должности главы администрации </w:t>
      </w:r>
      <w:r>
        <w:rPr>
          <w:sz w:val="28"/>
          <w:szCs w:val="28"/>
        </w:rPr>
        <w:t>Новохуторного</w:t>
      </w:r>
      <w:r w:rsidRPr="00D73AB8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(далее – Конкурс).</w:t>
      </w:r>
    </w:p>
    <w:p w:rsidR="00D73AB8" w:rsidRPr="00D73AB8" w:rsidRDefault="00D73AB8" w:rsidP="00D7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B8">
        <w:rPr>
          <w:rFonts w:ascii="Times New Roman" w:hAnsi="Times New Roman" w:cs="Times New Roman"/>
          <w:sz w:val="28"/>
          <w:szCs w:val="28"/>
        </w:rPr>
        <w:t xml:space="preserve">2. Провести Конкурс в соответствии с Положением о конкурсе на замещение вакантной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Новохуторного</w:t>
      </w:r>
      <w:r w:rsidRPr="00D73AB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от </w:t>
      </w:r>
      <w:r>
        <w:rPr>
          <w:rFonts w:ascii="Times New Roman" w:hAnsi="Times New Roman" w:cs="Times New Roman"/>
          <w:sz w:val="28"/>
          <w:szCs w:val="28"/>
        </w:rPr>
        <w:lastRenderedPageBreak/>
        <w:t>07</w:t>
      </w:r>
      <w:r w:rsidRPr="00D7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73AB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73AB8">
        <w:rPr>
          <w:rFonts w:ascii="Times New Roman" w:hAnsi="Times New Roman" w:cs="Times New Roman"/>
          <w:sz w:val="28"/>
          <w:szCs w:val="28"/>
        </w:rPr>
        <w:t xml:space="preserve"> года №7 «Об утверждении Положения о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Новохуторного</w:t>
      </w:r>
      <w:r w:rsidRPr="00D73AB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район».</w:t>
      </w:r>
    </w:p>
    <w:p w:rsidR="00D73AB8" w:rsidRDefault="00D73AB8" w:rsidP="00D73AB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Определить:</w:t>
      </w:r>
    </w:p>
    <w:p w:rsidR="00D73AB8" w:rsidRDefault="00D73AB8" w:rsidP="00D73AB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дату проведения Конкурса - 15 сентября 2023 года;</w:t>
      </w:r>
    </w:p>
    <w:p w:rsidR="00D73AB8" w:rsidRDefault="00D73AB8" w:rsidP="00D73AB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проведения Конкурса – с. Новохуторное,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д. 69Е, Красногвардейского района, Белгородской области, здание администрации Новохуторного сельского поселения, начало в 10.00 часов. </w:t>
      </w:r>
    </w:p>
    <w:p w:rsidR="00D73AB8" w:rsidRDefault="00D73AB8" w:rsidP="00D73AB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Прием документов для участия в Конкурсе осуществляется с </w:t>
      </w: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29 марта 2023 года  по 08 сентября 2023 года (включительно) с 8.00 до 17.00 часов  в рабочие дни по адресу: с. Новохуторное,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д. 69Е, Красногвардейского района, Белгородской области, здание администрации Новохуторного сельского поселения. Телефон для справок </w:t>
      </w:r>
      <w:r>
        <w:rPr>
          <w:sz w:val="28"/>
          <w:szCs w:val="28"/>
        </w:rPr>
        <w:br/>
        <w:t xml:space="preserve">8 (47247) 6-27-45. </w:t>
      </w:r>
    </w:p>
    <w:p w:rsidR="00D73AB8" w:rsidRDefault="00D73AB8" w:rsidP="00D73AB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решение главе администрации Красногвардейского района в течение 3 (трех) дней с момента подписания.</w:t>
      </w:r>
    </w:p>
    <w:p w:rsidR="00D73AB8" w:rsidRDefault="00D73AB8" w:rsidP="00D73AB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в районной газете «Знамя труда».</w:t>
      </w:r>
    </w:p>
    <w:p w:rsidR="00D73AB8" w:rsidRDefault="00D73AB8" w:rsidP="00D73AB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 на официальном сайте администрации Новохуторного сельского поселения https://</w:t>
      </w:r>
      <w:proofErr w:type="spellStart"/>
      <w:r>
        <w:rPr>
          <w:sz w:val="28"/>
          <w:szCs w:val="28"/>
          <w:lang w:val="en-US"/>
        </w:rPr>
        <w:t>novo</w:t>
      </w:r>
      <w:r w:rsidR="00ED505D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utornoe</w:t>
      </w:r>
      <w:proofErr w:type="spellEnd"/>
      <w:r>
        <w:rPr>
          <w:sz w:val="28"/>
          <w:szCs w:val="28"/>
        </w:rPr>
        <w:t>-r31.gosweb.gosuslugi.ru/ решение земского собрания Новохуторного сельского поселения от  07 марта</w:t>
      </w:r>
      <w:r w:rsidR="00701788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№ 7 «Об утверждении Положения о конкурсе на замещение должности главы администрации </w:t>
      </w:r>
      <w:r w:rsidR="00701788">
        <w:rPr>
          <w:sz w:val="28"/>
          <w:szCs w:val="28"/>
        </w:rPr>
        <w:t>Новохуторного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район»,  которое включает в себя перечень документов, подаваемых для участия в конкурсе, требования к образованию, стажу (опыту) работы по</w:t>
      </w:r>
      <w:proofErr w:type="gramEnd"/>
      <w:r>
        <w:rPr>
          <w:sz w:val="28"/>
          <w:szCs w:val="28"/>
        </w:rPr>
        <w:t xml:space="preserve"> специальности, профессиональным знаниям (навыкам) по вакантной должности и проект контракта главы администрации </w:t>
      </w:r>
      <w:r w:rsidR="00701788">
        <w:rPr>
          <w:sz w:val="28"/>
          <w:szCs w:val="28"/>
        </w:rPr>
        <w:t>Новохуторного</w:t>
      </w:r>
      <w:r>
        <w:rPr>
          <w:sz w:val="28"/>
          <w:szCs w:val="28"/>
        </w:rPr>
        <w:t xml:space="preserve"> сельского поселения муниципального  района «Красногвардейский район» Белгородской области.</w:t>
      </w:r>
    </w:p>
    <w:p w:rsidR="00D73AB8" w:rsidRDefault="00D73AB8" w:rsidP="00D73AB8">
      <w:pPr>
        <w:pStyle w:val="constitl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73AB8" w:rsidRDefault="00D73AB8" w:rsidP="00D73AB8">
      <w:pPr>
        <w:ind w:firstLine="720"/>
        <w:jc w:val="both"/>
        <w:rPr>
          <w:b/>
          <w:bCs/>
          <w:sz w:val="28"/>
          <w:szCs w:val="28"/>
        </w:rPr>
      </w:pPr>
    </w:p>
    <w:p w:rsidR="00B75CFA" w:rsidRPr="0043170C" w:rsidRDefault="00B75CFA" w:rsidP="00B75CFA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5CFA" w:rsidRPr="0043170C" w:rsidRDefault="00B75CFA" w:rsidP="00B75CFA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5CFA" w:rsidRPr="0043170C" w:rsidRDefault="00B75CFA" w:rsidP="00B75CFA">
      <w:pPr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317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Глава Новохуторного сельского поселения</w:t>
      </w:r>
      <w:r w:rsidRPr="004317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    Т.А. </w:t>
      </w:r>
      <w:proofErr w:type="spellStart"/>
      <w:r w:rsidRPr="004317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Вдовенко</w:t>
      </w:r>
      <w:proofErr w:type="spellEnd"/>
    </w:p>
    <w:p w:rsidR="00B75CFA" w:rsidRPr="0043170C" w:rsidRDefault="00B75CFA" w:rsidP="00B75C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CFA" w:rsidRDefault="00B75CFA" w:rsidP="00B75CFA"/>
    <w:p w:rsidR="003C20F8" w:rsidRDefault="00ED505D"/>
    <w:sectPr w:rsidR="003C20F8" w:rsidSect="00FC4B4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75CFA"/>
    <w:rsid w:val="00034B47"/>
    <w:rsid w:val="000B19BE"/>
    <w:rsid w:val="00452211"/>
    <w:rsid w:val="00474DB4"/>
    <w:rsid w:val="005E4F96"/>
    <w:rsid w:val="00701788"/>
    <w:rsid w:val="00B75CFA"/>
    <w:rsid w:val="00D07A07"/>
    <w:rsid w:val="00D30D24"/>
    <w:rsid w:val="00D73AB8"/>
    <w:rsid w:val="00ED505D"/>
    <w:rsid w:val="00F7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D73AB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2023-03-03T08:09:00Z</cp:lastPrinted>
  <dcterms:created xsi:type="dcterms:W3CDTF">2023-03-03T07:10:00Z</dcterms:created>
  <dcterms:modified xsi:type="dcterms:W3CDTF">2023-03-03T08:20:00Z</dcterms:modified>
</cp:coreProperties>
</file>